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1.png" ContentType="image/png"/>
  <Override PartName="/word/media/rId174.png" ContentType="image/png"/>
  <Override PartName="/word/media/rId128.png" ContentType="image/png"/>
  <Override PartName="/word/media/rId149.png" ContentType="image/png"/>
  <Override PartName="/word/media/rId122.png" ContentType="image/png"/>
  <Override PartName="/word/media/rId198.png" ContentType="image/png"/>
  <Override PartName="/word/media/rId104.png" ContentType="image/png"/>
  <Override PartName="/word/media/rId227.png" ContentType="image/png"/>
  <Override PartName="/word/media/rId56.png" ContentType="image/png"/>
  <Override PartName="/word/media/rId101.png" ContentType="image/png"/>
  <Override PartName="/word/media/rId208.png" ContentType="image/png"/>
  <Override PartName="/word/media/rId180.png" ContentType="image/png"/>
  <Override PartName="/word/media/rId140.png" ContentType="image/png"/>
  <Override PartName="/word/media/rId81.png" ContentType="image/png"/>
  <Override PartName="/word/media/rId143.png" ContentType="image/png"/>
  <Override PartName="/word/media/rId234.png" ContentType="image/png"/>
  <Override PartName="/word/media/rId195.png" ContentType="image/png"/>
  <Override PartName="/word/media/rId192.png" ContentType="image/png"/>
  <Override PartName="/word/media/rId155.png" ContentType="image/png"/>
  <Override PartName="/word/media/rId110.png" ContentType="image/png"/>
  <Override PartName="/word/media/rId170.png" ContentType="image/png"/>
  <Override PartName="/word/media/rId134.png" ContentType="image/png"/>
  <Override PartName="/word/media/rId53.png" ContentType="image/png"/>
  <Override PartName="/word/media/rId44.png" ContentType="image/png"/>
  <Override PartName="/word/media/rId189.png" ContentType="image/png"/>
  <Override PartName="/word/media/rId205.png" ContentType="image/png"/>
  <Override PartName="/word/media/rId224.png" ContentType="image/png"/>
  <Override PartName="/word/media/rId214.png" ContentType="image/png"/>
  <Override PartName="/word/media/rId183.png" ContentType="image/png"/>
  <Override PartName="/word/media/rId113.png" ContentType="image/png"/>
  <Override PartName="/word/media/rId146.png" ContentType="image/png"/>
  <Override PartName="/word/media/rId152.png" ContentType="image/png"/>
  <Override PartName="/word/media/rId131.png" ContentType="image/png"/>
  <Override PartName="/word/media/rId177.png" ContentType="image/png"/>
  <Override PartName="/word/media/rId217.png" ContentType="image/png"/>
  <Override PartName="/word/media/rId91.png" ContentType="image/png"/>
  <Override PartName="/word/media/rId72.png" ContentType="image/png"/>
  <Override PartName="/word/media/rId94.png" ContentType="image/png"/>
  <Override PartName="/word/media/rId119.png" ContentType="image/png"/>
  <Override PartName="/word/media/rId84.png" ContentType="image/png"/>
  <Override PartName="/word/media/rId66.png" ContentType="image/png"/>
  <Override PartName="/word/media/rId125.png" ContentType="image/png"/>
  <Override PartName="/word/media/rId158.png" ContentType="image/png"/>
  <Override PartName="/word/media/rId220.png" ContentType="image/png"/>
  <Override PartName="/word/media/rId88.png" ContentType="image/png"/>
  <Override PartName="/word/media/rId50.png" ContentType="image/png"/>
  <Override PartName="/word/media/rId137.png" ContentType="image/png"/>
  <Override PartName="/word/media/rId63.png" ContentType="image/png"/>
  <Override PartName="/word/media/rId97.png" ContentType="image/png"/>
  <Override PartName="/word/media/rId78.png" ContentType="image/png"/>
  <Override PartName="/word/media/rId230.png" ContentType="image/png"/>
  <Override PartName="/word/media/rId211.png" ContentType="image/png"/>
  <Override PartName="/word/media/rId69.png" ContentType="image/png"/>
  <Override PartName="/word/media/rId107.png" ContentType="image/png"/>
  <Override PartName="/word/media/rId167.png" ContentType="image/png"/>
  <Override PartName="/word/media/rId59.png" ContentType="image/png"/>
  <Override PartName="/word/media/rId75.png" ContentType="image/png"/>
  <Override PartName="/word/media/rId186.png" ContentType="image/png"/>
  <Override PartName="/word/media/rId164.png" ContentType="image/png"/>
  <Override PartName="/word/media/rId47.png" ContentType="image/png"/>
  <Override PartName="/word/media/rId201.png" ContentType="image/png"/>
  <Override PartName="/word/media/rId1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9" w:name="domenic-schumacher"/>
    <w:p>
      <w:pPr>
        <w:pStyle w:val="Heading1"/>
      </w:pPr>
      <w:r>
        <w:t xml:space="preserve">Domenic Schumacher</w:t>
      </w:r>
    </w:p>
    <w:p>
      <w:pPr>
        <w:pStyle w:val="FirstParagraph"/>
      </w:pPr>
      <w:r>
        <w:rPr>
          <w:b/>
          <w:bCs/>
        </w:rPr>
        <w:t xml:space="preserve">Senior Software Engineer, Agentic Engineering und AI Platforms</w:t>
      </w:r>
    </w:p>
    <w:p>
      <w:pPr>
        <w:pStyle w:val="Compact"/>
        <w:numPr>
          <w:ilvl w:val="0"/>
          <w:numId w:val="1001"/>
        </w:numPr>
      </w:pPr>
      <w:r>
        <w:t xml:space="preserve">Telefon: +49 151 50164313</w:t>
      </w:r>
    </w:p>
    <w:p>
      <w:pPr>
        <w:pStyle w:val="Compact"/>
        <w:numPr>
          <w:ilvl w:val="0"/>
          <w:numId w:val="1001"/>
        </w:numPr>
      </w:pPr>
      <w:r>
        <w:t xml:space="preserve">E-Mail: dome.codes@gmail.com</w:t>
      </w:r>
    </w:p>
    <w:p>
      <w:pPr>
        <w:pStyle w:val="Compact"/>
        <w:numPr>
          <w:ilvl w:val="0"/>
          <w:numId w:val="1001"/>
        </w:numPr>
      </w:pPr>
      <w:r>
        <w:t xml:space="preserve">Web:</w:t>
      </w:r>
      <w:r>
        <w:t xml:space="preserve"> </w:t>
      </w:r>
      <w:hyperlink r:id="rId20">
        <w:r>
          <w:rPr>
            <w:rStyle w:val="Hyperlink"/>
          </w:rPr>
          <w:t xml:space="preserve">dome.codes</w:t>
        </w:r>
      </w:hyperlink>
    </w:p>
    <w:p>
      <w:pPr>
        <w:pStyle w:val="Compact"/>
        <w:numPr>
          <w:ilvl w:val="0"/>
          <w:numId w:val="1001"/>
        </w:numPr>
      </w:pPr>
      <w:r>
        <w:t xml:space="preserve">Adresse: Hubertusstraße 21, 65549 Limburg</w:t>
      </w:r>
    </w:p>
    <w:p>
      <w:pPr>
        <w:pStyle w:val="Compact"/>
        <w:numPr>
          <w:ilvl w:val="0"/>
          <w:numId w:val="1001"/>
        </w:numPr>
      </w:pPr>
      <w:r>
        <w:t xml:space="preserve">GitHub:</w:t>
      </w:r>
      <w:r>
        <w:t xml:space="preserve"> </w:t>
      </w:r>
      <w:hyperlink r:id="rId21">
        <w:r>
          <w:rPr>
            <w:rStyle w:val="Hyperlink"/>
          </w:rPr>
          <w:t xml:space="preserve">github.com/domecodes</w:t>
        </w:r>
      </w:hyperlink>
    </w:p>
    <w:p>
      <w:r>
        <w:pict>
          <v:rect style="width:0;height:1.5pt" o:hralign="center" o:hrstd="t" o:hr="t"/>
        </w:pict>
      </w:r>
    </w:p>
    <w:bookmarkStart w:id="22" w:name="profil"/>
    <w:p>
      <w:pPr>
        <w:pStyle w:val="Heading2"/>
      </w:pPr>
      <w:r>
        <w:t xml:space="preserve">Profil</w:t>
      </w:r>
    </w:p>
    <w:p>
      <w:pPr>
        <w:pStyle w:val="FirstParagraph"/>
      </w:pPr>
      <w:r>
        <w:t xml:space="preserve">Senior Software Engineer bei adesso SE. Schwerpunkt: Agentic Engineering und AI Platforms im Banking, aktuell im Kundenprojekt bei der Deka Bank. Über zehn Jahre Fullstack, Architektur, CI/CD und Cloud. Abgrenzung zu generischen RAG-Rollen: komplette Agent-Harnesses, Guardrails und Betrieb. Cursor inkl. Cloud Agents, SkillMDs/Skills-Bibliothek, Rules, Multi-Agent-Workforces, LiteLLM, Backstage, n8n, vLLM, Kubernetes, Terraform. Eval- und Qualitätschecks sind Teil des Harness. Grok Bot und ein eigenes Agent-/Personal-OS dienen als Praxis-Labor für steuerbare Workforces; ergänzend Gemini, lokale LLM-Runtimes und Vercel im Stack.</w:t>
      </w:r>
    </w:p>
    <w:p>
      <w:r>
        <w:pict>
          <v:rect style="width:0;height:1.5pt" o:hralign="center" o:hrstd="t" o:hr="t"/>
        </w:pict>
      </w:r>
    </w:p>
    <w:bookmarkEnd w:id="22"/>
    <w:bookmarkStart w:id="26" w:name="ausgewählte-projekte"/>
    <w:p>
      <w:pPr>
        <w:pStyle w:val="Heading2"/>
      </w:pPr>
      <w:r>
        <w:t xml:space="preserve">Ausgewählte Projekte</w:t>
      </w:r>
    </w:p>
    <w:bookmarkStart w:id="23" w:name="X5741b7ea45267cf0ed36474d7b793c3bb2b0046"/>
    <w:p>
      <w:pPr>
        <w:pStyle w:val="Heading3"/>
      </w:pPr>
      <w:r>
        <w:t xml:space="preserve">Senior Software Engineer – adesso SE · Kundenprojekt AI @ Deka Bank</w:t>
      </w:r>
    </w:p>
    <w:p>
      <w:pPr>
        <w:pStyle w:val="FirstParagraph"/>
      </w:pPr>
      <w:r>
        <w:rPr>
          <w:b/>
          <w:bCs/>
        </w:rPr>
        <w:t xml:space="preserve">seit 03/2025</w:t>
      </w:r>
      <w:r>
        <w:t xml:space="preserve"> </w:t>
      </w:r>
      <w:r>
        <w:t xml:space="preserve">· Rhein-Main / Banking</w:t>
      </w:r>
    </w:p>
    <w:p>
      <w:pPr>
        <w:pStyle w:val="Compact"/>
        <w:numPr>
          <w:ilvl w:val="0"/>
          <w:numId w:val="1002"/>
        </w:numPr>
      </w:pPr>
      <w:r>
        <w:t xml:space="preserve">Aufbau kompletter Agent-Harnesses (Skills, Rules, Guardrails, Cloud Agents, Multi-Agent-Workforces) und Betrieb als Agent-/Personal-OS</w:t>
      </w:r>
    </w:p>
    <w:p>
      <w:pPr>
        <w:pStyle w:val="Compact"/>
        <w:numPr>
          <w:ilvl w:val="0"/>
          <w:numId w:val="1002"/>
        </w:numPr>
      </w:pPr>
      <w:r>
        <w:t xml:space="preserve">Agent- und Platform-Praktiken: Guardrails, Tooling, Eval-/Feedback-Schleifen, nachvollziehbare Workflows</w:t>
      </w:r>
    </w:p>
    <w:p>
      <w:pPr>
        <w:pStyle w:val="Compact"/>
        <w:numPr>
          <w:ilvl w:val="0"/>
          <w:numId w:val="1002"/>
        </w:numPr>
      </w:pPr>
      <w:r>
        <w:t xml:space="preserve">AI im Banking: Agents und Platform-Schichten; Embeddings/RAG wo projektrelevant, teamfähig nutzbar</w:t>
      </w:r>
    </w:p>
    <w:p>
      <w:pPr>
        <w:pStyle w:val="Compact"/>
        <w:numPr>
          <w:ilvl w:val="0"/>
          <w:numId w:val="1002"/>
        </w:numPr>
      </w:pPr>
      <w:r>
        <w:t xml:space="preserve">Playbooks und Skills statt Ad-hoc-Prompts. Harness für Peer-Handoff und Token-Sparrouting am Beispiel Manta und dem Tech-Stack, den Domenic dort fährt.</w:t>
      </w:r>
    </w:p>
    <w:bookmarkEnd w:id="23"/>
    <w:bookmarkStart w:id="24" w:name="X02e201b95b08b38373f57cd3b92af8a17d58dca"/>
    <w:p>
      <w:pPr>
        <w:pStyle w:val="Heading3"/>
      </w:pPr>
      <w:r>
        <w:t xml:space="preserve">Software Architect &amp; Lead Developer – Finiq GmbH</w:t>
      </w:r>
    </w:p>
    <w:p>
      <w:pPr>
        <w:pStyle w:val="FirstParagraph"/>
      </w:pPr>
      <w:r>
        <w:rPr>
          <w:b/>
          <w:bCs/>
        </w:rPr>
        <w:t xml:space="preserve">08/2023 – 01/2025</w:t>
      </w:r>
      <w:r>
        <w:t xml:space="preserve"> </w:t>
      </w:r>
      <w:r>
        <w:t xml:space="preserve">· Düsseldorf</w:t>
      </w:r>
    </w:p>
    <w:p>
      <w:pPr>
        <w:pStyle w:val="Compact"/>
        <w:numPr>
          <w:ilvl w:val="0"/>
          <w:numId w:val="1003"/>
        </w:numPr>
      </w:pPr>
      <w:r>
        <w:t xml:space="preserve">Entwicklung einer Tax- und Accounting-Plattform mit Integration von PSD2 API und DATEV</w:t>
      </w:r>
    </w:p>
    <w:p>
      <w:pPr>
        <w:pStyle w:val="Compact"/>
        <w:numPr>
          <w:ilvl w:val="0"/>
          <w:numId w:val="1003"/>
        </w:numPr>
      </w:pPr>
      <w:r>
        <w:t xml:space="preserve">Implementierung komplexer Zahlungsabwicklungen und plattform-integriertem Messaging-System</w:t>
      </w:r>
    </w:p>
    <w:p>
      <w:pPr>
        <w:pStyle w:val="Compact"/>
        <w:numPr>
          <w:ilvl w:val="0"/>
          <w:numId w:val="1003"/>
        </w:numPr>
      </w:pPr>
      <w:r>
        <w:t xml:space="preserve">Führung des Entwicklungsteams und Etablierung von Best Practices in der Softwarearchitektur</w:t>
      </w:r>
    </w:p>
    <w:p>
      <w:pPr>
        <w:pStyle w:val="Compact"/>
        <w:numPr>
          <w:ilvl w:val="0"/>
          <w:numId w:val="1003"/>
        </w:numPr>
      </w:pPr>
      <w:r>
        <w:t xml:space="preserve">Umsetzung von CI/CD-Pipelines und Microservices-Architektur</w:t>
      </w:r>
    </w:p>
    <w:bookmarkEnd w:id="24"/>
    <w:bookmarkStart w:id="25" w:name="lead-developer-finiq-gmbh-finbc-gmbh"/>
    <w:p>
      <w:pPr>
        <w:pStyle w:val="Heading3"/>
      </w:pPr>
      <w:r>
        <w:t xml:space="preserve">Lead Developer – Finiq GmbH / Finbc GmbH</w:t>
      </w:r>
    </w:p>
    <w:p>
      <w:pPr>
        <w:pStyle w:val="FirstParagraph"/>
      </w:pPr>
      <w:r>
        <w:rPr>
          <w:b/>
          <w:bCs/>
        </w:rPr>
        <w:t xml:space="preserve">01/2022 – 02/2023</w:t>
      </w:r>
      <w:r>
        <w:t xml:space="preserve"> </w:t>
      </w:r>
      <w:r>
        <w:t xml:space="preserve">· Düsseldorf</w:t>
      </w:r>
    </w:p>
    <w:p>
      <w:pPr>
        <w:pStyle w:val="Compact"/>
        <w:numPr>
          <w:ilvl w:val="0"/>
          <w:numId w:val="1004"/>
        </w:numPr>
      </w:pPr>
      <w:r>
        <w:t xml:space="preserve">Architektur und Implementierung einer Factoring-Plattform für SPV mit React.js und Material UI</w:t>
      </w:r>
    </w:p>
    <w:p>
      <w:pPr>
        <w:pStyle w:val="Compact"/>
        <w:numPr>
          <w:ilvl w:val="0"/>
          <w:numId w:val="1004"/>
        </w:numPr>
      </w:pPr>
      <w:r>
        <w:t xml:space="preserve">Design und Entwicklung von REST Business Backend APIs mit Fokus auf Skalierbarkeit</w:t>
      </w:r>
    </w:p>
    <w:p>
      <w:pPr>
        <w:pStyle w:val="Compact"/>
        <w:numPr>
          <w:ilvl w:val="0"/>
          <w:numId w:val="1004"/>
        </w:numPr>
      </w:pPr>
      <w:r>
        <w:t xml:space="preserve">Aufbau der Plattform-Businesslogik und Etablierung von Docker-basierten Entwicklungsprozessen</w:t>
      </w:r>
    </w:p>
    <w:p>
      <w:pPr>
        <w:pStyle w:val="Compact"/>
        <w:numPr>
          <w:ilvl w:val="0"/>
          <w:numId w:val="1004"/>
        </w:numPr>
      </w:pPr>
      <w:r>
        <w:t xml:space="preserve">Leitung des Entwicklungsteams und Implementierung agiler Entwicklungsmethoden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-sidebar"/>
    <w:p>
      <w:pPr>
        <w:pStyle w:val="Heading2"/>
      </w:pPr>
      <w:r>
        <w:t xml:space="preserve">Skills (Sidebar)</w:t>
      </w:r>
    </w:p>
    <w:p>
      <w:pPr>
        <w:pStyle w:val="FirstParagraph"/>
      </w:pPr>
      <w:r>
        <w:t xml:space="preserve">Agentic Engineering, Guardrails, Cursor &amp; Cloud Agents, LiteLLM, Backstage, n8n, Grok / xAI, Gemini, Local LLM, Vercel, TypeScript &amp; JavaScript, Frontend &amp; Backend, CI/CD, Kubernetes, Docker, Terraform, API-Integration, State Management, Agile Entwicklung, Technisches Know-how, Problemlösung, Teamarbeit, Lernbereitschaft, Vielseitigkeit</w:t>
      </w:r>
    </w:p>
    <w:bookmarkEnd w:id="27"/>
    <w:bookmarkStart w:id="41" w:name="projekte"/>
    <w:p>
      <w:pPr>
        <w:pStyle w:val="Heading2"/>
      </w:pPr>
      <w:r>
        <w:t xml:space="preserve">Projekte</w:t>
      </w:r>
    </w:p>
    <w:bookmarkStart w:id="28" w:name="ai-platforms-agentic-engineering"/>
    <w:p>
      <w:pPr>
        <w:pStyle w:val="Heading3"/>
      </w:pPr>
      <w:r>
        <w:t xml:space="preserve">AI Platforms &amp; Agentic Engineering</w:t>
      </w:r>
    </w:p>
    <w:p>
      <w:pPr>
        <w:pStyle w:val="FirstParagraph"/>
      </w:pPr>
      <w:r>
        <w:rPr>
          <w:b/>
          <w:bCs/>
        </w:rPr>
        <w:t xml:space="preserve">adesso SE · Kundenprojekt AI @ Deka Bank</w:t>
      </w:r>
      <w:r>
        <w:t xml:space="preserve"> </w:t>
      </w:r>
      <w:r>
        <w:t xml:space="preserve">· seit 03/2025</w:t>
      </w:r>
    </w:p>
    <w:p>
      <w:pPr>
        <w:pStyle w:val="Compact"/>
        <w:numPr>
          <w:ilvl w:val="0"/>
          <w:numId w:val="1005"/>
        </w:numPr>
      </w:pPr>
      <w:r>
        <w:t xml:space="preserve">Senior Software Engineer bei adesso SE; Schwerpunkt Agentic Engineering und AI Platforms im Banking</w:t>
      </w:r>
    </w:p>
    <w:p>
      <w:pPr>
        <w:pStyle w:val="Compact"/>
        <w:numPr>
          <w:ilvl w:val="0"/>
          <w:numId w:val="1005"/>
        </w:numPr>
      </w:pPr>
      <w:r>
        <w:t xml:space="preserve">Aufbau kompletter Agent-Harnesses: SkillMDs/Skills, Rules, Guardrails, Cursor inkl. Cloud Agents, Multi-Agent-Workforces</w:t>
      </w:r>
    </w:p>
    <w:p>
      <w:pPr>
        <w:pStyle w:val="Compact"/>
        <w:numPr>
          <w:ilvl w:val="0"/>
          <w:numId w:val="1005"/>
        </w:numPr>
      </w:pPr>
      <w:r>
        <w:t xml:space="preserve">Platform-Schichten: LiteLLM, vLLM, n8n, Backstage; Embeddings/RAG wo projektrelevant</w:t>
      </w:r>
    </w:p>
    <w:p>
      <w:pPr>
        <w:pStyle w:val="Compact"/>
        <w:numPr>
          <w:ilvl w:val="0"/>
          <w:numId w:val="1005"/>
        </w:numPr>
      </w:pPr>
      <w:r>
        <w:t xml:space="preserve">Eval- und Qualitätschecks als Teil des Harness; Grok Bot und Agent-/Personal-OS als Praxis-Labor</w:t>
      </w:r>
    </w:p>
    <w:p>
      <w:pPr>
        <w:pStyle w:val="Compact"/>
        <w:numPr>
          <w:ilvl w:val="0"/>
          <w:numId w:val="1005"/>
        </w:numPr>
      </w:pPr>
      <w:r>
        <w:t xml:space="preserve">Playbooks und Skills statt Ad-hoc-Prompts. Harness für Peer-Handoff und Token-Sparrouting am Beispiel Manta und dem Tech-Stack, den Domenic dort fährt.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Python, LLM-APIs, Embeddings, Agents, Cursor, Cloud Agents, SkillMDs, Guardrails, LiteLLM, Backstage, n8n, vLLM, FastAPI, Docker, Kubernetes, Terraform</w:t>
      </w:r>
    </w:p>
    <w:bookmarkEnd w:id="28"/>
    <w:bookmarkStart w:id="29" w:name="tax-und-accounting-plattform"/>
    <w:p>
      <w:pPr>
        <w:pStyle w:val="Heading3"/>
      </w:pPr>
      <w:r>
        <w:t xml:space="preserve">Tax und Accounting Plattform</w:t>
      </w:r>
    </w:p>
    <w:p>
      <w:pPr>
        <w:pStyle w:val="FirstParagraph"/>
      </w:pPr>
      <w:r>
        <w:rPr>
          <w:b/>
          <w:bCs/>
        </w:rPr>
        <w:t xml:space="preserve">Finiq GmbH, Düsseldorf</w:t>
      </w:r>
      <w:r>
        <w:t xml:space="preserve"> </w:t>
      </w:r>
      <w:r>
        <w:t xml:space="preserve">· 08/2023 – 01/2025</w:t>
      </w:r>
    </w:p>
    <w:p>
      <w:pPr>
        <w:pStyle w:val="Compact"/>
        <w:numPr>
          <w:ilvl w:val="0"/>
          <w:numId w:val="1006"/>
        </w:numPr>
      </w:pPr>
      <w:r>
        <w:t xml:space="preserve">Entwicklung einer Steuer- und Buchhaltungsplattform für eine Steuerberatungskanzlei mit Fokus auf den Zahlungsbereich</w:t>
      </w:r>
    </w:p>
    <w:p>
      <w:pPr>
        <w:pStyle w:val="Compact"/>
        <w:numPr>
          <w:ilvl w:val="0"/>
          <w:numId w:val="1006"/>
        </w:numPr>
      </w:pPr>
      <w:r>
        <w:t xml:space="preserve">Integration von PSD2 API, No-Code-Backend REST APIs und plattform-integriertem Messaging</w:t>
      </w:r>
    </w:p>
    <w:p>
      <w:pPr>
        <w:pStyle w:val="Compact"/>
        <w:numPr>
          <w:ilvl w:val="0"/>
          <w:numId w:val="1006"/>
        </w:numPr>
      </w:pPr>
      <w:r>
        <w:t xml:space="preserve">Anbindung an DATEV für nahtlose Buchhaltungsabläufe</w:t>
      </w:r>
    </w:p>
    <w:p>
      <w:pPr>
        <w:pStyle w:val="Compact"/>
        <w:numPr>
          <w:ilvl w:val="0"/>
          <w:numId w:val="1006"/>
        </w:numPr>
      </w:pPr>
      <w:r>
        <w:t xml:space="preserve">CI/CD-Pipelines mit GitLab und automatisierten Tests; Cloud-Technologien für skalierbare Deployments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TypeScript, React, Next.js, Material UI, No Code Backend, PSD2, DATEV, PostgreSQL, GitLab CI/CD, Jest, Playwright, Linux, Docker, BanksAPI, Swagger, NextAuth, nginx, keycloak</w:t>
      </w:r>
    </w:p>
    <w:bookmarkEnd w:id="29"/>
    <w:bookmarkStart w:id="30" w:name="auto-leasing-anwendung"/>
    <w:p>
      <w:pPr>
        <w:pStyle w:val="Heading3"/>
      </w:pPr>
      <w:r>
        <w:t xml:space="preserve">Auto-Leasing Anwendung</w:t>
      </w:r>
    </w:p>
    <w:p>
      <w:pPr>
        <w:pStyle w:val="FirstParagraph"/>
      </w:pPr>
      <w:r>
        <w:rPr>
          <w:b/>
          <w:bCs/>
        </w:rPr>
        <w:t xml:space="preserve">Leaseteq GmbH, Düsseldorf</w:t>
      </w:r>
      <w:r>
        <w:t xml:space="preserve"> </w:t>
      </w:r>
      <w:r>
        <w:t xml:space="preserve">· 03/2023 – 08/2023</w:t>
      </w:r>
    </w:p>
    <w:p>
      <w:pPr>
        <w:pStyle w:val="Compact"/>
        <w:numPr>
          <w:ilvl w:val="0"/>
          <w:numId w:val="1007"/>
        </w:numPr>
      </w:pPr>
      <w:r>
        <w:t xml:space="preserve">Entwicklung einer Leasing-Anwendung für ein Schweizer Startup mit Spezialisierung auf Tesla-Leasing</w:t>
      </w:r>
    </w:p>
    <w:p>
      <w:pPr>
        <w:pStyle w:val="Compact"/>
        <w:numPr>
          <w:ilvl w:val="0"/>
          <w:numId w:val="1007"/>
        </w:numPr>
      </w:pPr>
      <w:r>
        <w:t xml:space="preserve">Frontend-Workflows für digitale Signaturen (IDNow), PDF-Vertragsgenerierung und Anbindung der No-Code-Backend REST APIs an AML- und KYC-Services</w:t>
      </w:r>
    </w:p>
    <w:p>
      <w:pPr>
        <w:pStyle w:val="Compact"/>
        <w:numPr>
          <w:ilvl w:val="0"/>
          <w:numId w:val="1007"/>
        </w:numPr>
      </w:pPr>
      <w:r>
        <w:t xml:space="preserve">Event-Driven Architecture für Echtzeit-Updates und Authentifizierungssystem mit Auth0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TypeScript, React, Next.js, No Code Backend, Material UI, IDNow, REST APIs, MongoDB, Event-Driven Architecture, WebSockets, Auth0, Jest, GitHub Actions, NextAuth, nginx, keycloak</w:t>
      </w:r>
    </w:p>
    <w:bookmarkEnd w:id="30"/>
    <w:bookmarkStart w:id="31" w:name="factoring-plattform-für-spv"/>
    <w:p>
      <w:pPr>
        <w:pStyle w:val="Heading3"/>
      </w:pPr>
      <w:r>
        <w:t xml:space="preserve">Factoring-Plattform für SPV</w:t>
      </w:r>
    </w:p>
    <w:p>
      <w:pPr>
        <w:pStyle w:val="FirstParagraph"/>
      </w:pPr>
      <w:r>
        <w:rPr>
          <w:b/>
          <w:bCs/>
        </w:rPr>
        <w:t xml:space="preserve">Finbc GmbH, Düsseldorf</w:t>
      </w:r>
      <w:r>
        <w:t xml:space="preserve"> </w:t>
      </w:r>
      <w:r>
        <w:t xml:space="preserve">· 01/2022 – 02/2023</w:t>
      </w:r>
    </w:p>
    <w:p>
      <w:pPr>
        <w:pStyle w:val="Compact"/>
        <w:numPr>
          <w:ilvl w:val="0"/>
          <w:numId w:val="1008"/>
        </w:numPr>
      </w:pPr>
      <w:r>
        <w:t xml:space="preserve">Als Lead Developer und Software Architekt Design und Implementierung von REST Business Backend APIs via No-Code Application, inklusive Frontend-Integration</w:t>
      </w:r>
    </w:p>
    <w:p>
      <w:pPr>
        <w:pStyle w:val="Compact"/>
        <w:numPr>
          <w:ilvl w:val="0"/>
          <w:numId w:val="1008"/>
        </w:numPr>
      </w:pPr>
      <w:r>
        <w:t xml:space="preserve">Leitung der Entwicklung der Plattform-Geschäftslogik, Unterstützung des Entwicklungsteams und Aufbau von Prozessen mit Docker</w:t>
      </w:r>
    </w:p>
    <w:p>
      <w:pPr>
        <w:pStyle w:val="Compact"/>
        <w:numPr>
          <w:ilvl w:val="0"/>
          <w:numId w:val="1008"/>
        </w:numPr>
      </w:pPr>
      <w:r>
        <w:t xml:space="preserve">Microservices-Architektur mit Event-Driven Design und Message Queues für asynchrone Verarbeitung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TypeScript, React.js, Next.js, Material UI, NestJS, Docker, Microservices, Redis, PostgreSQL, Jest, NextAuth, nginx, keycloak</w:t>
      </w:r>
    </w:p>
    <w:bookmarkEnd w:id="31"/>
    <w:bookmarkStart w:id="32" w:name="auftragsverwaltung-erweiterung"/>
    <w:p>
      <w:pPr>
        <w:pStyle w:val="Heading3"/>
      </w:pPr>
      <w:r>
        <w:t xml:space="preserve">Auftragsverwaltung Erweiterung</w:t>
      </w:r>
    </w:p>
    <w:p>
      <w:pPr>
        <w:pStyle w:val="FirstParagraph"/>
      </w:pPr>
      <w:r>
        <w:rPr>
          <w:b/>
          <w:bCs/>
        </w:rPr>
        <w:t xml:space="preserve">SWARC GmbH, Düsseldorf</w:t>
      </w:r>
      <w:r>
        <w:t xml:space="preserve"> </w:t>
      </w:r>
      <w:r>
        <w:t xml:space="preserve">· 09/2021 – 12/2021</w:t>
      </w:r>
    </w:p>
    <w:p>
      <w:pPr>
        <w:pStyle w:val="Compact"/>
        <w:numPr>
          <w:ilvl w:val="0"/>
          <w:numId w:val="1009"/>
        </w:numPr>
      </w:pPr>
      <w:r>
        <w:t xml:space="preserve">Erweiterung eines Auftragsverwaltungssystems mit benutzerdefinierten Formularen und Planungsschnittstellen, Aufbau eines Benutzerrechtesystems in Angular und Erweiterung der MySQL-Datenbankfunktionalitäten</w:t>
      </w:r>
    </w:p>
    <w:p>
      <w:pPr>
        <w:pStyle w:val="Compact"/>
        <w:numPr>
          <w:ilvl w:val="0"/>
          <w:numId w:val="1009"/>
        </w:numPr>
      </w:pPr>
      <w:r>
        <w:t xml:space="preserve">Integration von OAuth 2.0 und OpenID Connect für sicheres User Management</w:t>
      </w:r>
    </w:p>
    <w:p>
      <w:pPr>
        <w:pStyle w:val="Compact"/>
        <w:numPr>
          <w:ilvl w:val="0"/>
          <w:numId w:val="1009"/>
        </w:numPr>
      </w:pPr>
      <w:r>
        <w:t xml:space="preserve">Implementierung von CI/CD-Pipelines und automatisierten Tests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TypeScript, Angular, MySQL, OAuth 2.0, OpenID Connect, Keycloak, TypeORM, Cypress, Jenkins, Docker</w:t>
      </w:r>
    </w:p>
    <w:bookmarkEnd w:id="32"/>
    <w:bookmarkStart w:id="33" w:name="medizinische-verwaltungsanwendung"/>
    <w:p>
      <w:pPr>
        <w:pStyle w:val="Heading3"/>
      </w:pPr>
      <w:r>
        <w:t xml:space="preserve">Medizinische Verwaltungsanwendung</w:t>
      </w:r>
    </w:p>
    <w:p>
      <w:pPr>
        <w:pStyle w:val="FirstParagraph"/>
      </w:pPr>
      <w:r>
        <w:rPr>
          <w:b/>
          <w:bCs/>
        </w:rPr>
        <w:t xml:space="preserve">SWARC GmbH, Düsseldorf</w:t>
      </w:r>
      <w:r>
        <w:t xml:space="preserve"> </w:t>
      </w:r>
      <w:r>
        <w:t xml:space="preserve">· 05/2021 – 08/2021</w:t>
      </w:r>
    </w:p>
    <w:p>
      <w:pPr>
        <w:pStyle w:val="Compact"/>
        <w:numPr>
          <w:ilvl w:val="0"/>
          <w:numId w:val="1010"/>
        </w:numPr>
      </w:pPr>
      <w:r>
        <w:t xml:space="preserve">Erweiterung einer medizinischen Verwaltungsplattform mit Anwendungsfällen und UI-Komponenten unter Verwendung von Storybook</w:t>
      </w:r>
    </w:p>
    <w:p>
      <w:pPr>
        <w:pStyle w:val="Compact"/>
        <w:numPr>
          <w:ilvl w:val="0"/>
          <w:numId w:val="1010"/>
        </w:numPr>
      </w:pPr>
      <w:r>
        <w:t xml:space="preserve">Angular-basierte Frontend-UI mit dokumentierten Bibliothekskomponenten und automatisierten Tests</w:t>
      </w:r>
    </w:p>
    <w:p>
      <w:pPr>
        <w:pStyle w:val="Compact"/>
        <w:numPr>
          <w:ilvl w:val="0"/>
          <w:numId w:val="1010"/>
        </w:numPr>
      </w:pPr>
      <w:r>
        <w:t xml:space="preserve">Integration von GraphQL für effiziente Datenabrufe und Progressive-Web-App-Funktionalitäten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Angular, Storybook, GraphQL, MySQL, TypeORM, Jest, PWA, Azure DevOps, Docker</w:t>
      </w:r>
    </w:p>
    <w:bookmarkEnd w:id="33"/>
    <w:bookmarkStart w:id="34" w:name="logistik-software"/>
    <w:p>
      <w:pPr>
        <w:pStyle w:val="Heading3"/>
      </w:pPr>
      <w:r>
        <w:t xml:space="preserve">Logistik-Software</w:t>
      </w:r>
    </w:p>
    <w:p>
      <w:pPr>
        <w:pStyle w:val="FirstParagraph"/>
      </w:pPr>
      <w:r>
        <w:rPr>
          <w:b/>
          <w:bCs/>
        </w:rPr>
        <w:t xml:space="preserve">SWARC GmbH, Düsseldorf</w:t>
      </w:r>
      <w:r>
        <w:t xml:space="preserve"> </w:t>
      </w:r>
      <w:r>
        <w:t xml:space="preserve">· 01/2021 – 04/2021</w:t>
      </w:r>
    </w:p>
    <w:p>
      <w:pPr>
        <w:pStyle w:val="Compact"/>
        <w:numPr>
          <w:ilvl w:val="0"/>
          <w:numId w:val="1011"/>
        </w:numPr>
      </w:pPr>
      <w:r>
        <w:t xml:space="preserve">Entwicklung einer neuen Logistikplattform für ein Logistikunternehmen, Implementierung von Geschäftsabläufen und einem detaillierten Berechtigungssystem</w:t>
      </w:r>
    </w:p>
    <w:p>
      <w:pPr>
        <w:pStyle w:val="Compact"/>
        <w:numPr>
          <w:ilvl w:val="0"/>
          <w:numId w:val="1011"/>
        </w:numPr>
      </w:pPr>
      <w:r>
        <w:t xml:space="preserve">Backend mit Java und Spring Boot; Frontend mit Angular und Material UI</w:t>
      </w:r>
    </w:p>
    <w:p>
      <w:pPr>
        <w:pStyle w:val="Compact"/>
        <w:numPr>
          <w:ilvl w:val="0"/>
          <w:numId w:val="1011"/>
        </w:numPr>
      </w:pPr>
      <w:r>
        <w:t xml:space="preserve">Integration von Microservices und Event-Driven Architecture für bessere Skalierbarkeit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Java, Spring Boot, Angular, Material UI, PostgreSQL, Hibernate, JUnit, Mockito, Docker, Kubernetes, Azure</w:t>
      </w:r>
    </w:p>
    <w:bookmarkEnd w:id="34"/>
    <w:bookmarkStart w:id="35" w:name="zeiterfassungssystem"/>
    <w:p>
      <w:pPr>
        <w:pStyle w:val="Heading3"/>
      </w:pPr>
      <w:r>
        <w:t xml:space="preserve">Zeiterfassungssystem</w:t>
      </w:r>
    </w:p>
    <w:p>
      <w:pPr>
        <w:pStyle w:val="FirstParagraph"/>
      </w:pPr>
      <w:r>
        <w:rPr>
          <w:b/>
          <w:bCs/>
        </w:rPr>
        <w:t xml:space="preserve">SWARC GmbH, Düsseldorf</w:t>
      </w:r>
      <w:r>
        <w:t xml:space="preserve"> </w:t>
      </w:r>
      <w:r>
        <w:t xml:space="preserve">· 09/2020 – 12/2020</w:t>
      </w:r>
    </w:p>
    <w:p>
      <w:pPr>
        <w:pStyle w:val="Compact"/>
        <w:numPr>
          <w:ilvl w:val="0"/>
          <w:numId w:val="1012"/>
        </w:numPr>
      </w:pPr>
      <w:r>
        <w:t xml:space="preserve">Entwicklung eines Zeiterfassungssystems für ein mittelständisches Unternehmen, einschließlich technischer Konzepterstellung, React.js-basiertem Frontend für Reporting und statistischen Auswertungen</w:t>
      </w:r>
    </w:p>
    <w:p>
      <w:pPr>
        <w:pStyle w:val="Compact"/>
        <w:numPr>
          <w:ilvl w:val="0"/>
          <w:numId w:val="1012"/>
        </w:numPr>
      </w:pPr>
      <w:r>
        <w:t xml:space="preserve">Integration von WebSockets für Echtzeit-Updates und Implementierung einer Progressive Web App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React.js, Node.js, Express, MongoDB, WebSockets, PWA, Jest, Docker</w:t>
      </w:r>
    </w:p>
    <w:bookmarkEnd w:id="35"/>
    <w:bookmarkStart w:id="36" w:name="responsives-firmenprofil"/>
    <w:p>
      <w:pPr>
        <w:pStyle w:val="Heading3"/>
      </w:pPr>
      <w:r>
        <w:t xml:space="preserve">Responsives Firmenprofil</w:t>
      </w:r>
    </w:p>
    <w:p>
      <w:pPr>
        <w:pStyle w:val="FirstParagraph"/>
      </w:pPr>
      <w:r>
        <w:rPr>
          <w:b/>
          <w:bCs/>
        </w:rPr>
        <w:t xml:space="preserve">Angular Applikation, Düsseldorf</w:t>
      </w:r>
      <w:r>
        <w:t xml:space="preserve"> </w:t>
      </w:r>
      <w:r>
        <w:t xml:space="preserve">· 05/2020 – 08/2020</w:t>
      </w:r>
    </w:p>
    <w:p>
      <w:pPr>
        <w:pStyle w:val="Compact"/>
        <w:numPr>
          <w:ilvl w:val="0"/>
          <w:numId w:val="1013"/>
        </w:numPr>
      </w:pPr>
      <w:r>
        <w:t xml:space="preserve">Erstellen einer Site-Map der vorherigen Firmen-Webseite zur Seitenidentifikation</w:t>
      </w:r>
    </w:p>
    <w:p>
      <w:pPr>
        <w:pStyle w:val="Compact"/>
        <w:numPr>
          <w:ilvl w:val="0"/>
          <w:numId w:val="1013"/>
        </w:numPr>
      </w:pPr>
      <w:r>
        <w:t xml:space="preserve">Designvorschlag via HTML und CSS zum Redesign der Webseite</w:t>
      </w:r>
    </w:p>
    <w:p>
      <w:pPr>
        <w:pStyle w:val="Compact"/>
        <w:numPr>
          <w:ilvl w:val="0"/>
          <w:numId w:val="1013"/>
        </w:numPr>
      </w:pPr>
      <w:r>
        <w:t xml:space="preserve">Umsetzung des Redesigns als moderne Single Page Application mit Angular und Integration von SEO-Optimierungen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Angular, TypeScript, Bootstrap, SCSS, Git, Jenkins, Cypress</w:t>
      </w:r>
    </w:p>
    <w:bookmarkEnd w:id="36"/>
    <w:bookmarkStart w:id="37" w:name="wordpress-administration"/>
    <w:p>
      <w:pPr>
        <w:pStyle w:val="Heading3"/>
      </w:pPr>
      <w:r>
        <w:t xml:space="preserve">Wordpress Administration</w:t>
      </w:r>
    </w:p>
    <w:p>
      <w:pPr>
        <w:pStyle w:val="FirstParagraph"/>
      </w:pPr>
      <w:r>
        <w:rPr>
          <w:b/>
          <w:bCs/>
        </w:rPr>
        <w:t xml:space="preserve">Online Marketing, Aachen</w:t>
      </w:r>
      <w:r>
        <w:t xml:space="preserve"> </w:t>
      </w:r>
      <w:r>
        <w:t xml:space="preserve">· 01/2020 – 04/2020</w:t>
      </w:r>
    </w:p>
    <w:p>
      <w:pPr>
        <w:pStyle w:val="Compact"/>
        <w:numPr>
          <w:ilvl w:val="0"/>
          <w:numId w:val="1014"/>
        </w:numPr>
      </w:pPr>
      <w:r>
        <w:t xml:space="preserve">Administration einer bestehenden Wordpress-Webseite: Umzug von einer alten zu einer neuen Domain mit Redesign via Wordpress Plugins</w:t>
      </w:r>
    </w:p>
    <w:p>
      <w:pPr>
        <w:pStyle w:val="Compact"/>
        <w:numPr>
          <w:ilvl w:val="0"/>
          <w:numId w:val="1014"/>
        </w:numPr>
      </w:pPr>
      <w:r>
        <w:t xml:space="preserve">Conversion-Rate-Optimierung durch Landing Pages für effektive Kundengewinnung</w:t>
      </w:r>
    </w:p>
    <w:p>
      <w:pPr>
        <w:pStyle w:val="Compact"/>
        <w:numPr>
          <w:ilvl w:val="0"/>
          <w:numId w:val="1014"/>
        </w:numPr>
      </w:pPr>
      <w:r>
        <w:t xml:space="preserve">Integration von Security-Plugins und Performance-Optimierungen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WordPress, PHP, MySQL, CloudFlare, SEO Tools</w:t>
      </w:r>
    </w:p>
    <w:bookmarkEnd w:id="37"/>
    <w:bookmarkStart w:id="38" w:name="responsive-web-applikation-für-das-lanuv"/>
    <w:p>
      <w:pPr>
        <w:pStyle w:val="Heading3"/>
      </w:pPr>
      <w:r>
        <w:t xml:space="preserve">Responsive Web-Applikation für das LANUV</w:t>
      </w:r>
    </w:p>
    <w:p>
      <w:pPr>
        <w:pStyle w:val="FirstParagraph"/>
      </w:pPr>
      <w:r>
        <w:rPr>
          <w:b/>
          <w:bCs/>
        </w:rPr>
        <w:t xml:space="preserve">LANUV, Kamp-Lintfort / Duisburg</w:t>
      </w:r>
      <w:r>
        <w:t xml:space="preserve"> </w:t>
      </w:r>
      <w:r>
        <w:t xml:space="preserve">· 09/2018 – 04/2019</w:t>
      </w:r>
    </w:p>
    <w:p>
      <w:pPr>
        <w:pStyle w:val="Compact"/>
        <w:numPr>
          <w:ilvl w:val="0"/>
          <w:numId w:val="1015"/>
        </w:numPr>
      </w:pPr>
      <w:r>
        <w:t xml:space="preserve">Architektur und Entwicklung einer Client-Anwendung mit React JS für die Nutzung von LANUV-Mitarbeitern</w:t>
      </w:r>
    </w:p>
    <w:p>
      <w:pPr>
        <w:pStyle w:val="Compact"/>
        <w:numPr>
          <w:ilvl w:val="0"/>
          <w:numId w:val="1015"/>
        </w:numPr>
      </w:pPr>
      <w:r>
        <w:t xml:space="preserve">Entwicklung eines internen Web-Frameworks als Basis für weitere Webanwendungen</w:t>
      </w:r>
    </w:p>
    <w:p>
      <w:pPr>
        <w:pStyle w:val="Compact"/>
        <w:numPr>
          <w:ilvl w:val="0"/>
          <w:numId w:val="1015"/>
        </w:numPr>
      </w:pPr>
      <w:r>
        <w:t xml:space="preserve">Integration von MongoDB für flexible Datenspeicherung und Implementierung von RESTful APIs</w:t>
      </w:r>
    </w:p>
    <w:p>
      <w:pPr>
        <w:pStyle w:val="Compact"/>
        <w:numPr>
          <w:ilvl w:val="0"/>
          <w:numId w:val="1015"/>
        </w:numPr>
      </w:pPr>
      <w:r>
        <w:t xml:space="preserve">Entwicklung einer modernen Suchlösung mit Elasticsearch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React JS, Node.js, Express, MongoDB, Elasticsearch, REST APIs, Docker, Jenkins, Git, SCRUM</w:t>
      </w:r>
    </w:p>
    <w:bookmarkEnd w:id="38"/>
    <w:bookmarkStart w:id="39" w:name="X5acc7170dac2c5dc0d2bac890348ca8b79985c4"/>
    <w:p>
      <w:pPr>
        <w:pStyle w:val="Heading3"/>
      </w:pPr>
      <w:r>
        <w:t xml:space="preserve">Anonymisierung eines Austauschformats von Geschäftsdaten</w:t>
      </w:r>
    </w:p>
    <w:p>
      <w:pPr>
        <w:pStyle w:val="FirstParagraph"/>
      </w:pPr>
      <w:r>
        <w:rPr>
          <w:b/>
          <w:bCs/>
        </w:rPr>
        <w:t xml:space="preserve">Konzept und Entwicklung, Düsseldorf</w:t>
      </w:r>
      <w:r>
        <w:t xml:space="preserve"> </w:t>
      </w:r>
      <w:r>
        <w:t xml:space="preserve">· 05/2018 – 08/2018</w:t>
      </w:r>
    </w:p>
    <w:p>
      <w:pPr>
        <w:pStyle w:val="Compact"/>
        <w:numPr>
          <w:ilvl w:val="0"/>
          <w:numId w:val="1016"/>
        </w:numPr>
      </w:pPr>
      <w:r>
        <w:t xml:space="preserve">Erstellung eines Konzepts für die Anonymisierung von Geschäftsdaten mit XML-basiertem Datenaustausch</w:t>
      </w:r>
    </w:p>
    <w:p>
      <w:pPr>
        <w:pStyle w:val="Compact"/>
        <w:numPr>
          <w:ilvl w:val="0"/>
          <w:numId w:val="1016"/>
        </w:numPr>
      </w:pPr>
      <w:r>
        <w:t xml:space="preserve">Implementierung einer Java-basierten GUI mit modernem Design-Pattern und Integration von Verschlüsselungstechnologien für sichere Datenverarbeitung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Java, JavaFX, XML, JUnit, Maven, Git, Encryption Libraries</w:t>
      </w:r>
    </w:p>
    <w:bookmarkEnd w:id="39"/>
    <w:bookmarkStart w:id="40" w:name="mobile-applikation"/>
    <w:p>
      <w:pPr>
        <w:pStyle w:val="Heading3"/>
      </w:pPr>
      <w:r>
        <w:t xml:space="preserve">Mobile Applikation</w:t>
      </w:r>
    </w:p>
    <w:p>
      <w:pPr>
        <w:pStyle w:val="FirstParagraph"/>
      </w:pPr>
      <w:r>
        <w:rPr>
          <w:b/>
          <w:bCs/>
        </w:rPr>
        <w:t xml:space="preserve">Copago, Oberhausen</w:t>
      </w:r>
      <w:r>
        <w:t xml:space="preserve"> </w:t>
      </w:r>
      <w:r>
        <w:t xml:space="preserve">· 01/2018 – 04/2018</w:t>
      </w:r>
    </w:p>
    <w:p>
      <w:pPr>
        <w:pStyle w:val="Compact"/>
        <w:numPr>
          <w:ilvl w:val="0"/>
          <w:numId w:val="1017"/>
        </w:numPr>
      </w:pPr>
      <w:r>
        <w:t xml:space="preserve">Entwicklung einer mobilen Anwendung für Zahlungsabwicklungen mit React Native</w:t>
      </w:r>
    </w:p>
    <w:p>
      <w:pPr>
        <w:pStyle w:val="Compact"/>
        <w:numPr>
          <w:ilvl w:val="0"/>
          <w:numId w:val="1017"/>
        </w:numPr>
      </w:pPr>
      <w:r>
        <w:t xml:space="preserve">Integration von sicheren Zahlungsprozessen und Implementierung von biometrischer Authentifizierung</w:t>
      </w:r>
    </w:p>
    <w:p>
      <w:pPr>
        <w:pStyle w:val="Compact"/>
        <w:numPr>
          <w:ilvl w:val="0"/>
          <w:numId w:val="1017"/>
        </w:numPr>
      </w:pPr>
      <w:r>
        <w:t xml:space="preserve">Aufbau einer skalierbaren Backend-Infrastruktur mit Node.js und MongoDB</w:t>
      </w:r>
    </w:p>
    <w:p>
      <w:pPr>
        <w:pStyle w:val="FirstParagraph"/>
      </w:pPr>
      <w:r>
        <w:rPr>
          <w:b/>
          <w:bCs/>
        </w:rPr>
        <w:t xml:space="preserve">Angewandte Technologien:</w:t>
      </w:r>
      <w:r>
        <w:t xml:space="preserve"> </w:t>
      </w:r>
      <w:r>
        <w:t xml:space="preserve">React Native, Node.js, Express, MongoDB, JWT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2" w:name="ausbildung"/>
    <w:p>
      <w:pPr>
        <w:pStyle w:val="Heading2"/>
      </w:pPr>
      <w:r>
        <w:t xml:space="preserve">Ausbildung</w:t>
      </w:r>
    </w:p>
    <w:p>
      <w:pPr>
        <w:pStyle w:val="FirstParagraph"/>
      </w:pPr>
      <w:r>
        <w:rPr>
          <w:b/>
          <w:bCs/>
        </w:rPr>
        <w:t xml:space="preserve">B.Sc. Medien- und Kommunikationsinformatik / IMC</w:t>
      </w:r>
      <w:r>
        <w:br/>
      </w:r>
      <w:r>
        <w:t xml:space="preserve">Hochschule Rhein-Waal · Sept 2013 – Januar 2020</w:t>
      </w:r>
    </w:p>
    <w:bookmarkEnd w:id="42"/>
    <w:bookmarkStart w:id="43" w:name="sprachen"/>
    <w:p>
      <w:pPr>
        <w:pStyle w:val="Heading2"/>
      </w:pPr>
      <w:r>
        <w:t xml:space="preserve">Sprachen</w:t>
      </w:r>
    </w:p>
    <w:p>
      <w:pPr>
        <w:pStyle w:val="Compact"/>
        <w:numPr>
          <w:ilvl w:val="0"/>
          <w:numId w:val="1018"/>
        </w:numPr>
      </w:pPr>
      <w:r>
        <w:t xml:space="preserve">Deutsch (C2 / 10/10)</w:t>
      </w:r>
    </w:p>
    <w:p>
      <w:pPr>
        <w:pStyle w:val="Compact"/>
        <w:numPr>
          <w:ilvl w:val="0"/>
          <w:numId w:val="1018"/>
        </w:numPr>
      </w:pPr>
      <w:r>
        <w:t xml:space="preserve">Englisch (C1 / 8/10)</w:t>
      </w:r>
    </w:p>
    <w:p>
      <w:pPr>
        <w:pStyle w:val="Compact"/>
        <w:numPr>
          <w:ilvl w:val="0"/>
          <w:numId w:val="1018"/>
        </w:numPr>
      </w:pPr>
      <w:r>
        <w:t xml:space="preserve">Französisch (Grundkenntnisse / 4/10)</w:t>
      </w:r>
    </w:p>
    <w:bookmarkEnd w:id="43"/>
    <w:bookmarkStart w:id="238" w:name="kenntnisse"/>
    <w:p>
      <w:pPr>
        <w:pStyle w:val="Heading2"/>
      </w:pPr>
      <w:r>
        <w:t xml:space="preserve">Kenntnisse</w:t>
      </w:r>
    </w:p>
    <w:p>
      <w:pPr>
        <w:pStyle w:val="FirstParagraph"/>
      </w:pPr>
      <w:r>
        <w:t xml:space="preserve">Platform &amp; Agent Engineering</w:t>
      </w:r>
    </w:p>
    <w:p>
      <w:pPr>
        <w:pStyle w:val="BodyText"/>
      </w:pPr>
      <w:r>
        <w:t xml:space="preserve">Anfänger: ●○○○○ · Fortgeschritten: ●●○○○ · Kompetent: ●●●○○ · Erfahren: ●●●●○ · Experte: ●●●●●</w:t>
      </w:r>
    </w:p>
    <w:bookmarkStart w:id="62" w:name="programmiersprachen"/>
    <w:p>
      <w:pPr>
        <w:pStyle w:val="Heading3"/>
      </w:pPr>
      <w:r>
        <w:t xml:space="preserve">Programmiersprachen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avaScript" title="" id="45" name="Picture"/>
                  <a:graphic>
                    <a:graphicData uri="http://schemas.openxmlformats.org/drawingml/2006/picture">
                      <pic:pic>
                        <pic:nvPicPr>
                          <pic:cNvPr descr="logos/javascript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JavaScript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TypeScript" title="" id="48" name="Picture"/>
                  <a:graphic>
                    <a:graphicData uri="http://schemas.openxmlformats.org/drawingml/2006/picture">
                      <pic:pic>
                        <pic:nvPicPr>
                          <pic:cNvPr descr="logos/typescript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TypeScript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Python" title="" id="51" name="Picture"/>
                  <a:graphic>
                    <a:graphicData uri="http://schemas.openxmlformats.org/drawingml/2006/picture">
                      <pic:pic>
                        <pic:nvPicPr>
                          <pic:cNvPr descr="logos/python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Python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ava" title="" id="54" name="Picture"/>
                  <a:graphic>
                    <a:graphicData uri="http://schemas.openxmlformats.org/drawingml/2006/picture">
                      <pic:pic>
                        <pic:nvPicPr>
                          <pic:cNvPr descr="logos/java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Java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#" title="" id="57" name="Picture"/>
                  <a:graphic>
                    <a:graphicData uri="http://schemas.openxmlformats.org/drawingml/2006/picture">
                      <pic:pic>
                        <pic:nvPicPr>
                          <pic:cNvPr descr="logos/csharp.pn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C#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QL" title="" id="60" name="Picture"/>
                  <a:graphic>
                    <a:graphicData uri="http://schemas.openxmlformats.org/drawingml/2006/picture">
                      <pic:pic>
                        <pic:nvPicPr>
                          <pic:cNvPr descr="logos/sql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</w:tbl>
    <w:bookmarkEnd w:id="62"/>
    <w:bookmarkStart w:id="87" w:name="frameworksbibliotheken"/>
    <w:p>
      <w:pPr>
        <w:pStyle w:val="Heading3"/>
      </w:pPr>
      <w:r>
        <w:t xml:space="preserve">Frameworks/Bibliotheken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828"/>
        <w:gridCol w:w="2262"/>
        <w:gridCol w:w="2828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React / React Native" title="" id="64" name="Picture"/>
                  <a:graphic>
                    <a:graphicData uri="http://schemas.openxmlformats.org/drawingml/2006/picture">
                      <pic:pic>
                        <pic:nvPicPr>
                          <pic:cNvPr descr="logos/react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React / React Native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Next.js" title="" id="67" name="Picture"/>
                  <a:graphic>
                    <a:graphicData uri="http://schemas.openxmlformats.org/drawingml/2006/picture">
                      <pic:pic>
                        <pic:nvPicPr>
                          <pic:cNvPr descr="logos/nextdotjs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Next.js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hadcn/UI" title="" id="70" name="Picture"/>
                  <a:graphic>
                    <a:graphicData uri="http://schemas.openxmlformats.org/drawingml/2006/picture">
                      <pic:pic>
                        <pic:nvPicPr>
                          <pic:cNvPr descr="logos/shadcnui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Shadcn/UI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Material UI" title="" id="73" name="Picture"/>
                  <a:graphic>
                    <a:graphicData uri="http://schemas.openxmlformats.org/drawingml/2006/picture">
                      <pic:pic>
                        <pic:nvPicPr>
                          <pic:cNvPr descr="logos/mui.png" id="7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UI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Tailwind CSS" title="" id="76" name="Picture"/>
                  <a:graphic>
                    <a:graphicData uri="http://schemas.openxmlformats.org/drawingml/2006/picture">
                      <pic:pic>
                        <pic:nvPicPr>
                          <pic:cNvPr descr="logos/tailwindcss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Tailwind CSS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CSS / CSS" title="" id="79" name="Picture"/>
                  <a:graphic>
                    <a:graphicData uri="http://schemas.openxmlformats.org/drawingml/2006/picture">
                      <pic:pic>
                        <pic:nvPicPr>
                          <pic:cNvPr descr="logos/sass.png" id="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SCSS / CSS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FastAPI" title="" id="82" name="Picture"/>
                  <a:graphic>
                    <a:graphicData uri="http://schemas.openxmlformats.org/drawingml/2006/picture">
                      <pic:pic>
                        <pic:nvPicPr>
                          <pic:cNvPr descr="logos/fastapi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FastAPI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NestJS" title="" id="85" name="Picture"/>
                  <a:graphic>
                    <a:graphicData uri="http://schemas.openxmlformats.org/drawingml/2006/picture">
                      <pic:pic>
                        <pic:nvPicPr>
                          <pic:cNvPr descr="logos/nestjs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NestJS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</w:tbl>
    <w:bookmarkEnd w:id="87"/>
    <w:bookmarkStart w:id="100" w:name="datenbanken"/>
    <w:p>
      <w:pPr>
        <w:pStyle w:val="Heading3"/>
      </w:pPr>
      <w:r>
        <w:t xml:space="preserve">Datenbanken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PostgreSQL" title="" id="89" name="Picture"/>
                  <a:graphic>
                    <a:graphicData uri="http://schemas.openxmlformats.org/drawingml/2006/picture">
                      <pic:pic>
                        <pic:nvPicPr>
                          <pic:cNvPr descr="logos/postgresql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PostgreSQL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MongoDB" title="" id="92" name="Picture"/>
                  <a:graphic>
                    <a:graphicData uri="http://schemas.openxmlformats.org/drawingml/2006/picture">
                      <pic:pic>
                        <pic:nvPicPr>
                          <pic:cNvPr descr="logos/mongodb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MongoDB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MySQL" title="" id="95" name="Picture"/>
                  <a:graphic>
                    <a:graphicData uri="http://schemas.openxmlformats.org/drawingml/2006/picture">
                      <pic:pic>
                        <pic:nvPicPr>
                          <pic:cNvPr descr="logos/mysql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MySQL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Redis" title="" id="98" name="Picture"/>
                  <a:graphic>
                    <a:graphicData uri="http://schemas.openxmlformats.org/drawingml/2006/picture">
                      <pic:pic>
                        <pic:nvPicPr>
                          <pic:cNvPr descr="logos/redis.png" id="9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Redis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</w:tbl>
    <w:bookmarkEnd w:id="100"/>
    <w:bookmarkStart w:id="173" w:name="ki-ml-agentic-engineering"/>
    <w:p>
      <w:pPr>
        <w:pStyle w:val="Heading3"/>
      </w:pPr>
      <w:r>
        <w:t xml:space="preserve">KI, ML &amp; Agentic Engineering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828"/>
        <w:gridCol w:w="2262"/>
        <w:gridCol w:w="2828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ursor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logos/cursor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Cursor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loud Agents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logos/cloudagents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Agents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killMDs / Skills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logos/skillmds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SkillMDs / Skills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uardrails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logos/guardrails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Guardrails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LiteLLM" title="" id="114" name="Picture"/>
                  <a:graphic>
                    <a:graphicData uri="http://schemas.openxmlformats.org/drawingml/2006/picture">
                      <pic:pic>
                        <pic:nvPicPr>
                          <pic:cNvPr descr="logos/litellm.png" id="1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LiteLLM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vLLM" title="" id="117" name="Picture"/>
                  <a:graphic>
                    <a:graphicData uri="http://schemas.openxmlformats.org/drawingml/2006/picture">
                      <pic:pic>
                        <pic:nvPicPr>
                          <pic:cNvPr descr="logos/vllm.png" id="1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vLLM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n8n" title="" id="120" name="Picture"/>
                  <a:graphic>
                    <a:graphicData uri="http://schemas.openxmlformats.org/drawingml/2006/picture">
                      <pic:pic>
                        <pic:nvPicPr>
                          <pic:cNvPr descr="logos/n8n.png" id="1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n8n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Backstage" title="" id="123" name="Picture"/>
                  <a:graphic>
                    <a:graphicData uri="http://schemas.openxmlformats.org/drawingml/2006/picture">
                      <pic:pic>
                        <pic:nvPicPr>
                          <pic:cNvPr descr="logos/backstage.png" id="1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Backstage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OpenAI API" title="" id="126" name="Picture"/>
                  <a:graphic>
                    <a:graphicData uri="http://schemas.openxmlformats.org/drawingml/2006/picture">
                      <pic:pic>
                        <pic:nvPicPr>
                          <pic:cNvPr descr="logos/openai.png" id="1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OpenAI API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laude API" title="" id="129" name="Picture"/>
                  <a:graphic>
                    <a:graphicData uri="http://schemas.openxmlformats.org/drawingml/2006/picture">
                      <pic:pic>
                        <pic:nvPicPr>
                          <pic:cNvPr descr="logos/anthropic.png" id="1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Claude API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LLaMA Integration" title="" id="132" name="Picture"/>
                  <a:graphic>
                    <a:graphicData uri="http://schemas.openxmlformats.org/drawingml/2006/picture">
                      <pic:pic>
                        <pic:nvPicPr>
                          <pic:cNvPr descr="logos/meta.png" id="1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LLaMA Integration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Hugging Face Transformers" title="" id="135" name="Picture"/>
                  <a:graphic>
                    <a:graphicData uri="http://schemas.openxmlformats.org/drawingml/2006/picture">
                      <pic:pic>
                        <pic:nvPicPr>
                          <pic:cNvPr descr="logos/huggingface.png" id="1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Hugging Face Transformers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●●○○○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Embeddings / RAG" title="" id="138" name="Picture"/>
                  <a:graphic>
                    <a:graphicData uri="http://schemas.openxmlformats.org/drawingml/2006/picture">
                      <pic:pic>
                        <pic:nvPicPr>
                          <pic:cNvPr descr="logos/rag.png" id="1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Embeddings / RAG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Eval / Qualitätsnetz" title="" id="141" name="Picture"/>
                  <a:graphic>
                    <a:graphicData uri="http://schemas.openxmlformats.org/drawingml/2006/picture">
                      <pic:pic>
                        <pic:nvPicPr>
                          <pic:cNvPr descr="logos/eval.png" id="1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 / Qualitätsnetz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emini" title="" id="144" name="Picture"/>
                  <a:graphic>
                    <a:graphicData uri="http://schemas.openxmlformats.org/drawingml/2006/picture">
                      <pic:pic>
                        <pic:nvPicPr>
                          <pic:cNvPr descr="logos/gemini.png" id="1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Gemini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LM Studio" title="" id="147" name="Picture"/>
                  <a:graphic>
                    <a:graphicData uri="http://schemas.openxmlformats.org/drawingml/2006/picture">
                      <pic:pic>
                        <pic:nvPicPr>
                          <pic:cNvPr descr="logos/lmstudio.png" id="1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LM Studio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Antigravity" title="" id="150" name="Picture"/>
                  <a:graphic>
                    <a:graphicData uri="http://schemas.openxmlformats.org/drawingml/2006/picture">
                      <pic:pic>
                        <pic:nvPicPr>
                          <pic:cNvPr descr="logos/antigravity.png" id="1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Antigravity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Local LLM Runtime" title="" id="153" name="Picture"/>
                  <a:graphic>
                    <a:graphicData uri="http://schemas.openxmlformats.org/drawingml/2006/picture">
                      <pic:pic>
                        <pic:nvPicPr>
                          <pic:cNvPr descr="logos/localllm.png" id="1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LLM Runtime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rok Bot / xAI" title="" id="156" name="Picture"/>
                  <a:graphic>
                    <a:graphicData uri="http://schemas.openxmlformats.org/drawingml/2006/picture">
                      <pic:pic>
                        <pic:nvPicPr>
                          <pic:cNvPr descr="logos/grok.png" id="1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Grok Bot / xAI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Playbook-/Prompt-Harness" title="" id="159" name="Picture"/>
                  <a:graphic>
                    <a:graphicData uri="http://schemas.openxmlformats.org/drawingml/2006/picture">
                      <pic:pic>
                        <pic:nvPicPr>
                          <pic:cNvPr descr="logos/playbook.png" id="1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Playbook-/Prompt-Harness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AgentOS-Orchestrierung" title="" id="162" name="Picture"/>
                  <a:graphic>
                    <a:graphicData uri="http://schemas.openxmlformats.org/drawingml/2006/picture">
                      <pic:pic>
                        <pic:nvPicPr>
                          <pic:cNvPr descr="logos/agentos.png" id="1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AgentOS-Orchestrierung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Token-/Cost-Routing (CURSOR_FIRST)" title="" id="165" name="Picture"/>
                  <a:graphic>
                    <a:graphicData uri="http://schemas.openxmlformats.org/drawingml/2006/picture">
                      <pic:pic>
                        <pic:nvPicPr>
                          <pic:cNvPr descr="logos/tokenrouting.png" id="16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Token-/Cost-Routing (CURSOR_FIRST)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kills-as-Runbooks" title="" id="168" name="Picture"/>
                  <a:graphic>
                    <a:graphicData uri="http://schemas.openxmlformats.org/drawingml/2006/picture">
                      <pic:pic>
                        <pic:nvPicPr>
                          <pic:cNvPr descr="logos/skillsrunbooks.png" id="1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Skills-as-Runbooks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Higgsfield/I2V Prompting" title="" id="171" name="Picture"/>
                  <a:graphic>
                    <a:graphicData uri="http://schemas.openxmlformats.org/drawingml/2006/picture">
                      <pic:pic>
                        <pic:nvPicPr>
                          <pic:cNvPr descr="logos/higgsfield.png" id="17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Higgsfield/I2V Prompting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●●●○○</w:t>
            </w:r>
          </w:p>
        </w:tc>
      </w:tr>
    </w:tbl>
    <w:bookmarkEnd w:id="173"/>
    <w:bookmarkStart w:id="204" w:name="cloud-devops"/>
    <w:p>
      <w:pPr>
        <w:pStyle w:val="Heading3"/>
      </w:pPr>
      <w:r>
        <w:t xml:space="preserve">Cloud &amp; DevOps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828"/>
        <w:gridCol w:w="2262"/>
        <w:gridCol w:w="2828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AWS" title="" id="175" name="Picture"/>
                  <a:graphic>
                    <a:graphicData uri="http://schemas.openxmlformats.org/drawingml/2006/picture">
                      <pic:pic>
                        <pic:nvPicPr>
                          <pic:cNvPr descr="logos/amazonwebservices.png" id="1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Azure" title="" id="178" name="Picture"/>
                  <a:graphic>
                    <a:graphicData uri="http://schemas.openxmlformats.org/drawingml/2006/picture">
                      <pic:pic>
                        <pic:nvPicPr>
                          <pic:cNvPr descr="logos/microsoftazure.png" id="1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Azure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Docker" title="" id="181" name="Picture"/>
                  <a:graphic>
                    <a:graphicData uri="http://schemas.openxmlformats.org/drawingml/2006/picture">
                      <pic:pic>
                        <pic:nvPicPr>
                          <pic:cNvPr descr="logos/docker.png" id="1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Docker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Kubernetes" title="" id="184" name="Picture"/>
                  <a:graphic>
                    <a:graphicData uri="http://schemas.openxmlformats.org/drawingml/2006/picture">
                      <pic:pic>
                        <pic:nvPicPr>
                          <pic:cNvPr descr="logos/kubernetes.png" id="1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Kubernetes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Terraform" title="" id="187" name="Picture"/>
                  <a:graphic>
                    <a:graphicData uri="http://schemas.openxmlformats.org/drawingml/2006/picture">
                      <pic:pic>
                        <pic:nvPicPr>
                          <pic:cNvPr descr="logos/terraform.png" id="1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Terraform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enkins" title="" id="190" name="Picture"/>
                  <a:graphic>
                    <a:graphicData uri="http://schemas.openxmlformats.org/drawingml/2006/picture">
                      <pic:pic>
                        <pic:nvPicPr>
                          <pic:cNvPr descr="logos/jenkins.png" id="1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Jenkins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itLab CI/CD" title="" id="193" name="Picture"/>
                  <a:graphic>
                    <a:graphicData uri="http://schemas.openxmlformats.org/drawingml/2006/picture">
                      <pic:pic>
                        <pic:nvPicPr>
                          <pic:cNvPr descr="logos/gitlab.png" id="1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GitLab CI/CD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itHub Actions" title="" id="196" name="Picture"/>
                  <a:graphic>
                    <a:graphicData uri="http://schemas.openxmlformats.org/drawingml/2006/picture">
                      <pic:pic>
                        <pic:nvPicPr>
                          <pic:cNvPr descr="logos/githubactions.png" id="1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GitHub Actions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I/CD" title="" id="199" name="Picture"/>
                  <a:graphic>
                    <a:graphicData uri="http://schemas.openxmlformats.org/drawingml/2006/picture">
                      <pic:pic>
                        <pic:nvPicPr>
                          <pic:cNvPr descr="logos/cicd.png" id="2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CI/CD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Vercel" title="" id="202" name="Picture"/>
                  <a:graphic>
                    <a:graphicData uri="http://schemas.openxmlformats.org/drawingml/2006/picture">
                      <pic:pic>
                        <pic:nvPicPr>
                          <pic:cNvPr descr="logos/vercel.png" id="2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Vercel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</w:tbl>
    <w:bookmarkEnd w:id="204"/>
    <w:bookmarkStart w:id="223" w:name="testing-qa"/>
    <w:p>
      <w:pPr>
        <w:pStyle w:val="Heading3"/>
      </w:pPr>
      <w:r>
        <w:t xml:space="preserve">Testing &amp; QA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est" title="" id="206" name="Picture"/>
                  <a:graphic>
                    <a:graphicData uri="http://schemas.openxmlformats.org/drawingml/2006/picture">
                      <pic:pic>
                        <pic:nvPicPr>
                          <pic:cNvPr descr="logos/jest.png" id="2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Jest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ypress" title="" id="209" name="Picture"/>
                  <a:graphic>
                    <a:graphicData uri="http://schemas.openxmlformats.org/drawingml/2006/picture">
                      <pic:pic>
                        <pic:nvPicPr>
                          <pic:cNvPr descr="logos/cypress.png" id="2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Cypress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elenium" title="" id="212" name="Picture"/>
                  <a:graphic>
                    <a:graphicData uri="http://schemas.openxmlformats.org/drawingml/2006/picture">
                      <pic:pic>
                        <pic:nvPicPr>
                          <pic:cNvPr descr="logos/selenium.png" id="2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Selenium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Unit" title="" id="215" name="Picture"/>
                  <a:graphic>
                    <a:graphicData uri="http://schemas.openxmlformats.org/drawingml/2006/picture">
                      <pic:pic>
                        <pic:nvPicPr>
                          <pic:cNvPr descr="logos/junit5.png" id="2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Mockito" title="" id="218" name="Picture"/>
                  <a:graphic>
                    <a:graphicData uri="http://schemas.openxmlformats.org/drawingml/2006/picture">
                      <pic:pic>
                        <pic:nvPicPr>
                          <pic:cNvPr descr="logos/mockito.png" id="2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Mockito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Playwright" title="" id="221" name="Picture"/>
                  <a:graphic>
                    <a:graphicData uri="http://schemas.openxmlformats.org/drawingml/2006/picture">
                      <pic:pic>
                        <pic:nvPicPr>
                          <pic:cNvPr descr="logos/playwright.png" id="2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Playwright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</w:tbl>
    <w:bookmarkEnd w:id="223"/>
    <w:bookmarkStart w:id="233" w:name="projektmanagement"/>
    <w:p>
      <w:pPr>
        <w:pStyle w:val="Heading3"/>
      </w:pPr>
      <w:r>
        <w:t xml:space="preserve">Projektmanagement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Jira" title="" id="225" name="Picture"/>
                  <a:graphic>
                    <a:graphicData uri="http://schemas.openxmlformats.org/drawingml/2006/picture">
                      <pic:pic>
                        <pic:nvPicPr>
                          <pic:cNvPr descr="logos/jira.png" id="2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Jira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Confluence" title="" id="228" name="Picture"/>
                  <a:graphic>
                    <a:graphicData uri="http://schemas.openxmlformats.org/drawingml/2006/picture">
                      <pic:pic>
                        <pic:nvPicPr>
                          <pic:cNvPr descr="logos/confluence.png" id="2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Confluence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Scrum Master" title="" id="231" name="Picture"/>
                  <a:graphic>
                    <a:graphicData uri="http://schemas.openxmlformats.org/drawingml/2006/picture">
                      <pic:pic>
                        <pic:nvPicPr>
                          <pic:cNvPr descr="logos/scrum.png" id="2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Scrum Master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●●●●○</w:t>
            </w:r>
          </w:p>
        </w:tc>
      </w:tr>
    </w:tbl>
    <w:bookmarkEnd w:id="233"/>
    <w:bookmarkStart w:id="237" w:name="sonstiges"/>
    <w:p>
      <w:pPr>
        <w:pStyle w:val="Heading3"/>
      </w:pPr>
      <w:r>
        <w:t xml:space="preserve">Sonstiges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Level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drawing>
                <wp:inline>
                  <wp:extent cx="133350" cy="133350"/>
                  <wp:effectExtent b="0" l="0" r="0" t="0"/>
                  <wp:docPr descr="Git" title="" id="235" name="Picture"/>
                  <a:graphic>
                    <a:graphicData uri="http://schemas.openxmlformats.org/drawingml/2006/picture">
                      <pic:pic>
                        <pic:nvPicPr>
                          <pic:cNvPr descr="logos/git.png" id="2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●●●●●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Draft v5.10-DE · Soft Day Classic · 2026-09-27 · DRAFT ONLY — no Live-Swap</w:t>
      </w:r>
    </w:p>
    <w:bookmarkEnd w:id="237"/>
    <w:bookmarkEnd w:id="238"/>
    <w:bookmarkEnd w:id="2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61" Target="media/rId161.png" /><Relationship Type="http://schemas.openxmlformats.org/officeDocument/2006/relationships/image" Id="rId174" Target="media/rId174.png" /><Relationship Type="http://schemas.openxmlformats.org/officeDocument/2006/relationships/image" Id="rId128" Target="media/rId128.png" /><Relationship Type="http://schemas.openxmlformats.org/officeDocument/2006/relationships/image" Id="rId149" Target="media/rId149.png" /><Relationship Type="http://schemas.openxmlformats.org/officeDocument/2006/relationships/image" Id="rId122" Target="media/rId122.png" /><Relationship Type="http://schemas.openxmlformats.org/officeDocument/2006/relationships/image" Id="rId198" Target="media/rId198.png" /><Relationship Type="http://schemas.openxmlformats.org/officeDocument/2006/relationships/image" Id="rId104" Target="media/rId104.png" /><Relationship Type="http://schemas.openxmlformats.org/officeDocument/2006/relationships/image" Id="rId227" Target="media/rId227.png" /><Relationship Type="http://schemas.openxmlformats.org/officeDocument/2006/relationships/image" Id="rId56" Target="media/rId56.png" /><Relationship Type="http://schemas.openxmlformats.org/officeDocument/2006/relationships/image" Id="rId101" Target="media/rId101.png" /><Relationship Type="http://schemas.openxmlformats.org/officeDocument/2006/relationships/image" Id="rId208" Target="media/rId208.png" /><Relationship Type="http://schemas.openxmlformats.org/officeDocument/2006/relationships/image" Id="rId180" Target="media/rId180.png" /><Relationship Type="http://schemas.openxmlformats.org/officeDocument/2006/relationships/image" Id="rId140" Target="media/rId140.png" /><Relationship Type="http://schemas.openxmlformats.org/officeDocument/2006/relationships/image" Id="rId81" Target="media/rId81.png" /><Relationship Type="http://schemas.openxmlformats.org/officeDocument/2006/relationships/image" Id="rId143" Target="media/rId143.png" /><Relationship Type="http://schemas.openxmlformats.org/officeDocument/2006/relationships/image" Id="rId234" Target="media/rId234.png" /><Relationship Type="http://schemas.openxmlformats.org/officeDocument/2006/relationships/image" Id="rId195" Target="media/rId195.png" /><Relationship Type="http://schemas.openxmlformats.org/officeDocument/2006/relationships/image" Id="rId192" Target="media/rId192.png" /><Relationship Type="http://schemas.openxmlformats.org/officeDocument/2006/relationships/image" Id="rId155" Target="media/rId155.png" /><Relationship Type="http://schemas.openxmlformats.org/officeDocument/2006/relationships/image" Id="rId110" Target="media/rId110.png" /><Relationship Type="http://schemas.openxmlformats.org/officeDocument/2006/relationships/image" Id="rId170" Target="media/rId170.png" /><Relationship Type="http://schemas.openxmlformats.org/officeDocument/2006/relationships/image" Id="rId134" Target="media/rId134.png" /><Relationship Type="http://schemas.openxmlformats.org/officeDocument/2006/relationships/image" Id="rId53" Target="media/rId53.png" /><Relationship Type="http://schemas.openxmlformats.org/officeDocument/2006/relationships/image" Id="rId44" Target="media/rId44.png" /><Relationship Type="http://schemas.openxmlformats.org/officeDocument/2006/relationships/image" Id="rId189" Target="media/rId189.png" /><Relationship Type="http://schemas.openxmlformats.org/officeDocument/2006/relationships/image" Id="rId205" Target="media/rId205.png" /><Relationship Type="http://schemas.openxmlformats.org/officeDocument/2006/relationships/image" Id="rId224" Target="media/rId224.png" /><Relationship Type="http://schemas.openxmlformats.org/officeDocument/2006/relationships/image" Id="rId214" Target="media/rId214.png" /><Relationship Type="http://schemas.openxmlformats.org/officeDocument/2006/relationships/image" Id="rId183" Target="media/rId183.png" /><Relationship Type="http://schemas.openxmlformats.org/officeDocument/2006/relationships/image" Id="rId113" Target="media/rId113.png" /><Relationship Type="http://schemas.openxmlformats.org/officeDocument/2006/relationships/image" Id="rId146" Target="media/rId146.png" /><Relationship Type="http://schemas.openxmlformats.org/officeDocument/2006/relationships/image" Id="rId152" Target="media/rId152.png" /><Relationship Type="http://schemas.openxmlformats.org/officeDocument/2006/relationships/image" Id="rId131" Target="media/rId131.png" /><Relationship Type="http://schemas.openxmlformats.org/officeDocument/2006/relationships/image" Id="rId177" Target="media/rId177.png" /><Relationship Type="http://schemas.openxmlformats.org/officeDocument/2006/relationships/image" Id="rId217" Target="media/rId217.png" /><Relationship Type="http://schemas.openxmlformats.org/officeDocument/2006/relationships/image" Id="rId91" Target="media/rId91.png" /><Relationship Type="http://schemas.openxmlformats.org/officeDocument/2006/relationships/image" Id="rId72" Target="media/rId72.png" /><Relationship Type="http://schemas.openxmlformats.org/officeDocument/2006/relationships/image" Id="rId94" Target="media/rId94.png" /><Relationship Type="http://schemas.openxmlformats.org/officeDocument/2006/relationships/image" Id="rId119" Target="media/rId119.png" /><Relationship Type="http://schemas.openxmlformats.org/officeDocument/2006/relationships/image" Id="rId84" Target="media/rId84.png" /><Relationship Type="http://schemas.openxmlformats.org/officeDocument/2006/relationships/image" Id="rId66" Target="media/rId66.png" /><Relationship Type="http://schemas.openxmlformats.org/officeDocument/2006/relationships/image" Id="rId125" Target="media/rId125.png" /><Relationship Type="http://schemas.openxmlformats.org/officeDocument/2006/relationships/image" Id="rId158" Target="media/rId158.png" /><Relationship Type="http://schemas.openxmlformats.org/officeDocument/2006/relationships/image" Id="rId220" Target="media/rId220.png" /><Relationship Type="http://schemas.openxmlformats.org/officeDocument/2006/relationships/image" Id="rId88" Target="media/rId88.png" /><Relationship Type="http://schemas.openxmlformats.org/officeDocument/2006/relationships/image" Id="rId50" Target="media/rId50.png" /><Relationship Type="http://schemas.openxmlformats.org/officeDocument/2006/relationships/image" Id="rId137" Target="media/rId137.png" /><Relationship Type="http://schemas.openxmlformats.org/officeDocument/2006/relationships/image" Id="rId63" Target="media/rId63.png" /><Relationship Type="http://schemas.openxmlformats.org/officeDocument/2006/relationships/image" Id="rId97" Target="media/rId97.png" /><Relationship Type="http://schemas.openxmlformats.org/officeDocument/2006/relationships/image" Id="rId78" Target="media/rId78.png" /><Relationship Type="http://schemas.openxmlformats.org/officeDocument/2006/relationships/image" Id="rId230" Target="media/rId230.png" /><Relationship Type="http://schemas.openxmlformats.org/officeDocument/2006/relationships/image" Id="rId211" Target="media/rId211.png" /><Relationship Type="http://schemas.openxmlformats.org/officeDocument/2006/relationships/image" Id="rId69" Target="media/rId69.png" /><Relationship Type="http://schemas.openxmlformats.org/officeDocument/2006/relationships/image" Id="rId107" Target="media/rId107.png" /><Relationship Type="http://schemas.openxmlformats.org/officeDocument/2006/relationships/image" Id="rId167" Target="media/rId167.png" /><Relationship Type="http://schemas.openxmlformats.org/officeDocument/2006/relationships/image" Id="rId59" Target="media/rId59.png" /><Relationship Type="http://schemas.openxmlformats.org/officeDocument/2006/relationships/image" Id="rId75" Target="media/rId75.png" /><Relationship Type="http://schemas.openxmlformats.org/officeDocument/2006/relationships/image" Id="rId186" Target="media/rId186.png" /><Relationship Type="http://schemas.openxmlformats.org/officeDocument/2006/relationships/image" Id="rId164" Target="media/rId164.png" /><Relationship Type="http://schemas.openxmlformats.org/officeDocument/2006/relationships/image" Id="rId47" Target="media/rId47.png" /><Relationship Type="http://schemas.openxmlformats.org/officeDocument/2006/relationships/image" Id="rId201" Target="media/rId201.png" /><Relationship Type="http://schemas.openxmlformats.org/officeDocument/2006/relationships/image" Id="rId116" Target="media/rId116.png" /><Relationship Type="http://schemas.openxmlformats.org/officeDocument/2006/relationships/hyperlink" Id="rId20" Target="https://dome.codes" TargetMode="External" /><Relationship Type="http://schemas.openxmlformats.org/officeDocument/2006/relationships/hyperlink" Id="rId21" Target="https://github.com/domecod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dome.codes" TargetMode="External" /><Relationship Type="http://schemas.openxmlformats.org/officeDocument/2006/relationships/hyperlink" Id="rId21" Target="https://github.com/domecod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2026-09-27T20:49:08Z</dcterms:created>
  <dcterms:modified xsi:type="dcterms:W3CDTF">2026-09-27T20:49:08Z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